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 xml:space="preserve">Pan                                                                                              </w:t>
      </w:r>
    </w:p>
    <w:p w:rsidR="00830AD2" w:rsidRPr="00830AD2" w:rsidRDefault="00712F37" w:rsidP="00830AD2">
      <w:pPr>
        <w:spacing w:after="0"/>
        <w:ind w:firstLine="0"/>
        <w:jc w:val="left"/>
        <w:rPr>
          <w:rFonts w:eastAsia="Times New Roman" w:cs="Tahoma"/>
          <w:color w:val="FF0000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Tomáš Výborný</w:t>
      </w:r>
    </w:p>
    <w:p w:rsidR="00830AD2" w:rsidRDefault="00712F37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 xml:space="preserve">U </w:t>
      </w:r>
      <w:proofErr w:type="spellStart"/>
      <w:r>
        <w:rPr>
          <w:rFonts w:eastAsia="Times New Roman" w:cs="Tahoma"/>
          <w:sz w:val="22"/>
          <w:lang w:eastAsia="cs-CZ"/>
        </w:rPr>
        <w:t>Hostavického</w:t>
      </w:r>
      <w:proofErr w:type="spellEnd"/>
      <w:r>
        <w:rPr>
          <w:rFonts w:eastAsia="Times New Roman" w:cs="Tahoma"/>
          <w:sz w:val="22"/>
          <w:lang w:eastAsia="cs-CZ"/>
        </w:rPr>
        <w:t xml:space="preserve"> potoka 31</w:t>
      </w:r>
    </w:p>
    <w:p w:rsidR="00830AD2" w:rsidRDefault="00DB39A5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1</w:t>
      </w:r>
      <w:r w:rsidR="00712F37">
        <w:rPr>
          <w:rFonts w:eastAsia="Times New Roman" w:cs="Tahoma"/>
          <w:sz w:val="22"/>
          <w:lang w:eastAsia="cs-CZ"/>
        </w:rPr>
        <w:t>9</w:t>
      </w:r>
      <w:r>
        <w:rPr>
          <w:rFonts w:eastAsia="Times New Roman" w:cs="Tahoma"/>
          <w:sz w:val="22"/>
          <w:lang w:eastAsia="cs-CZ"/>
        </w:rPr>
        <w:t xml:space="preserve">0 00 Praha </w:t>
      </w:r>
      <w:r w:rsidR="00712F37">
        <w:rPr>
          <w:rFonts w:eastAsia="Times New Roman" w:cs="Tahoma"/>
          <w:sz w:val="22"/>
          <w:lang w:eastAsia="cs-CZ"/>
        </w:rPr>
        <w:t>9</w:t>
      </w:r>
      <w:r>
        <w:rPr>
          <w:rFonts w:eastAsia="Times New Roman" w:cs="Tahoma"/>
          <w:sz w:val="22"/>
          <w:lang w:eastAsia="cs-CZ"/>
        </w:rPr>
        <w:t xml:space="preserve"> </w:t>
      </w: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keepNext/>
        <w:spacing w:after="0"/>
        <w:ind w:firstLine="0"/>
        <w:outlineLvl w:val="0"/>
        <w:rPr>
          <w:rFonts w:eastAsia="Times New Roman" w:cs="Tahoma"/>
          <w:b/>
          <w:bCs/>
          <w:sz w:val="22"/>
          <w:lang w:eastAsia="cs-CZ"/>
        </w:rPr>
      </w:pPr>
      <w:r>
        <w:rPr>
          <w:rFonts w:eastAsia="Times New Roman" w:cs="Tahoma"/>
          <w:b/>
          <w:bCs/>
          <w:sz w:val="22"/>
          <w:lang w:eastAsia="cs-CZ"/>
        </w:rPr>
        <w:t>Věc:</w:t>
      </w:r>
      <w:r>
        <w:rPr>
          <w:rFonts w:eastAsia="Times New Roman" w:cs="Tahoma"/>
          <w:b/>
          <w:bCs/>
          <w:sz w:val="22"/>
          <w:lang w:eastAsia="cs-CZ"/>
        </w:rPr>
        <w:tab/>
        <w:t xml:space="preserve">Rozhodnutí disciplinární komise </w:t>
      </w:r>
      <w:r w:rsidR="00B719A6">
        <w:rPr>
          <w:rFonts w:eastAsia="Times New Roman" w:cs="Tahoma"/>
          <w:b/>
          <w:bCs/>
          <w:sz w:val="22"/>
          <w:lang w:eastAsia="cs-CZ"/>
        </w:rPr>
        <w:t>K</w:t>
      </w:r>
      <w:r>
        <w:rPr>
          <w:rFonts w:eastAsia="Times New Roman" w:cs="Tahoma"/>
          <w:b/>
          <w:bCs/>
          <w:sz w:val="22"/>
          <w:lang w:eastAsia="cs-CZ"/>
        </w:rPr>
        <w:t>SLH</w:t>
      </w:r>
      <w:r w:rsidR="00B719A6">
        <w:rPr>
          <w:rFonts w:eastAsia="Times New Roman" w:cs="Tahoma"/>
          <w:b/>
          <w:bCs/>
          <w:sz w:val="22"/>
          <w:lang w:eastAsia="cs-CZ"/>
        </w:rPr>
        <w:t xml:space="preserve"> Praha</w:t>
      </w: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 xml:space="preserve">Disciplinární komise </w:t>
      </w:r>
      <w:r w:rsidR="00B719A6">
        <w:rPr>
          <w:rFonts w:eastAsia="Times New Roman" w:cs="Tahoma"/>
          <w:sz w:val="22"/>
          <w:lang w:eastAsia="cs-CZ"/>
        </w:rPr>
        <w:t>Kraj</w:t>
      </w:r>
      <w:r>
        <w:rPr>
          <w:rFonts w:eastAsia="Times New Roman" w:cs="Tahoma"/>
          <w:sz w:val="22"/>
          <w:lang w:eastAsia="cs-CZ"/>
        </w:rPr>
        <w:t xml:space="preserve">ského svazu ledního hokeje </w:t>
      </w:r>
      <w:r w:rsidR="00B719A6">
        <w:rPr>
          <w:rFonts w:eastAsia="Times New Roman" w:cs="Tahoma"/>
          <w:sz w:val="22"/>
          <w:lang w:eastAsia="cs-CZ"/>
        </w:rPr>
        <w:t>Praha</w:t>
      </w:r>
      <w:r>
        <w:rPr>
          <w:rFonts w:eastAsia="Times New Roman" w:cs="Tahoma"/>
          <w:sz w:val="22"/>
          <w:lang w:eastAsia="cs-CZ"/>
        </w:rPr>
        <w:t xml:space="preserve"> projednala </w:t>
      </w:r>
      <w:r w:rsidR="00712F37">
        <w:rPr>
          <w:rFonts w:eastAsia="Times New Roman" w:cs="Tahoma"/>
          <w:sz w:val="22"/>
          <w:lang w:eastAsia="cs-CZ"/>
        </w:rPr>
        <w:t>neúplně vyplněný</w:t>
      </w:r>
      <w:r>
        <w:rPr>
          <w:rFonts w:eastAsia="Times New Roman" w:cs="Tahoma"/>
          <w:sz w:val="22"/>
          <w:lang w:eastAsia="cs-CZ"/>
        </w:rPr>
        <w:t xml:space="preserve"> Zápis o utkání ŽL</w:t>
      </w:r>
      <w:r w:rsidR="00DB39A5">
        <w:rPr>
          <w:rFonts w:eastAsia="Times New Roman" w:cs="Tahoma"/>
          <w:sz w:val="22"/>
          <w:lang w:eastAsia="cs-CZ"/>
        </w:rPr>
        <w:t>S</w:t>
      </w:r>
      <w:r>
        <w:rPr>
          <w:rFonts w:eastAsia="Times New Roman" w:cs="Tahoma"/>
          <w:sz w:val="22"/>
          <w:lang w:eastAsia="cs-CZ"/>
        </w:rPr>
        <w:t xml:space="preserve">Ž č. </w:t>
      </w:r>
      <w:r w:rsidR="00DB39A5">
        <w:rPr>
          <w:rFonts w:eastAsia="Times New Roman" w:cs="Tahoma"/>
          <w:sz w:val="22"/>
          <w:lang w:eastAsia="cs-CZ"/>
        </w:rPr>
        <w:t>8</w:t>
      </w:r>
      <w:r>
        <w:rPr>
          <w:rFonts w:eastAsia="Times New Roman" w:cs="Tahoma"/>
          <w:sz w:val="22"/>
          <w:lang w:eastAsia="cs-CZ"/>
        </w:rPr>
        <w:t>0</w:t>
      </w:r>
      <w:r w:rsidR="00712F37">
        <w:rPr>
          <w:rFonts w:eastAsia="Times New Roman" w:cs="Tahoma"/>
          <w:sz w:val="22"/>
          <w:lang w:eastAsia="cs-CZ"/>
        </w:rPr>
        <w:t>30</w:t>
      </w:r>
      <w:r>
        <w:rPr>
          <w:rFonts w:eastAsia="Times New Roman" w:cs="Tahoma"/>
          <w:sz w:val="22"/>
          <w:lang w:eastAsia="cs-CZ"/>
        </w:rPr>
        <w:t xml:space="preserve"> mezi družstvy </w:t>
      </w:r>
      <w:r w:rsidR="00DB39A5">
        <w:rPr>
          <w:rFonts w:eastAsia="Times New Roman" w:cs="Tahoma"/>
          <w:sz w:val="22"/>
          <w:lang w:eastAsia="cs-CZ"/>
        </w:rPr>
        <w:t xml:space="preserve">HC </w:t>
      </w:r>
      <w:r w:rsidR="00712F37">
        <w:rPr>
          <w:rFonts w:eastAsia="Times New Roman" w:cs="Tahoma"/>
          <w:sz w:val="22"/>
          <w:lang w:eastAsia="cs-CZ"/>
        </w:rPr>
        <w:t>Hvězda Praha</w:t>
      </w:r>
      <w:r w:rsidR="00DB39A5">
        <w:rPr>
          <w:rFonts w:eastAsia="Times New Roman" w:cs="Tahoma"/>
          <w:sz w:val="22"/>
          <w:lang w:eastAsia="cs-CZ"/>
        </w:rPr>
        <w:t xml:space="preserve"> – </w:t>
      </w:r>
      <w:proofErr w:type="spellStart"/>
      <w:r w:rsidR="00712F37">
        <w:rPr>
          <w:rFonts w:eastAsia="Times New Roman" w:cs="Tahoma"/>
          <w:sz w:val="22"/>
          <w:lang w:eastAsia="cs-CZ"/>
        </w:rPr>
        <w:t>Mountfield</w:t>
      </w:r>
      <w:proofErr w:type="spellEnd"/>
      <w:r w:rsidR="00712F37">
        <w:rPr>
          <w:rFonts w:eastAsia="Times New Roman" w:cs="Tahoma"/>
          <w:sz w:val="22"/>
          <w:lang w:eastAsia="cs-CZ"/>
        </w:rPr>
        <w:t xml:space="preserve"> H.K.</w:t>
      </w:r>
      <w:r>
        <w:rPr>
          <w:rFonts w:eastAsia="Times New Roman" w:cs="Tahoma"/>
          <w:sz w:val="22"/>
          <w:lang w:eastAsia="cs-CZ"/>
        </w:rPr>
        <w:t xml:space="preserve"> hraném dne </w:t>
      </w:r>
      <w:proofErr w:type="gramStart"/>
      <w:r w:rsidR="00712F37">
        <w:rPr>
          <w:rFonts w:eastAsia="Times New Roman" w:cs="Tahoma"/>
          <w:sz w:val="22"/>
          <w:lang w:eastAsia="cs-CZ"/>
        </w:rPr>
        <w:t>3</w:t>
      </w:r>
      <w:r w:rsidR="00DB39A5">
        <w:rPr>
          <w:rFonts w:eastAsia="Times New Roman" w:cs="Tahoma"/>
          <w:sz w:val="22"/>
          <w:lang w:eastAsia="cs-CZ"/>
        </w:rPr>
        <w:t>.</w:t>
      </w:r>
      <w:r w:rsidR="00712F37">
        <w:rPr>
          <w:rFonts w:eastAsia="Times New Roman" w:cs="Tahoma"/>
          <w:sz w:val="22"/>
          <w:lang w:eastAsia="cs-CZ"/>
        </w:rPr>
        <w:t>10</w:t>
      </w:r>
      <w:r w:rsidR="00DB39A5">
        <w:rPr>
          <w:rFonts w:eastAsia="Times New Roman" w:cs="Tahoma"/>
          <w:sz w:val="22"/>
          <w:lang w:eastAsia="cs-CZ"/>
        </w:rPr>
        <w:t>.2015</w:t>
      </w:r>
      <w:proofErr w:type="gramEnd"/>
      <w:r w:rsidR="00DB39A5">
        <w:rPr>
          <w:rFonts w:eastAsia="Times New Roman" w:cs="Tahoma"/>
          <w:sz w:val="22"/>
          <w:lang w:eastAsia="cs-CZ"/>
        </w:rPr>
        <w:t xml:space="preserve"> na ZS v</w:t>
      </w:r>
      <w:r w:rsidR="00712F37">
        <w:rPr>
          <w:rFonts w:eastAsia="Times New Roman" w:cs="Tahoma"/>
          <w:sz w:val="22"/>
          <w:lang w:eastAsia="cs-CZ"/>
        </w:rPr>
        <w:t> Praze 6</w:t>
      </w:r>
      <w:r>
        <w:rPr>
          <w:rFonts w:eastAsia="Times New Roman" w:cs="Tahoma"/>
          <w:sz w:val="22"/>
          <w:lang w:eastAsia="cs-CZ"/>
        </w:rPr>
        <w:t xml:space="preserve">  a rozhodla:</w:t>
      </w: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DB39A5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hlavní rozhodčí utkání se trestá f</w:t>
      </w:r>
      <w:r w:rsidR="00830AD2">
        <w:rPr>
          <w:rFonts w:eastAsia="Times New Roman" w:cs="Tahoma"/>
          <w:sz w:val="22"/>
          <w:lang w:eastAsia="cs-CZ"/>
        </w:rPr>
        <w:t xml:space="preserve">inanční pokutu 200,-Kč </w:t>
      </w:r>
      <w:r>
        <w:rPr>
          <w:rFonts w:eastAsia="Times New Roman" w:cs="Tahoma"/>
          <w:sz w:val="22"/>
          <w:lang w:eastAsia="cs-CZ"/>
        </w:rPr>
        <w:t>dle přílohy č. 2, článek 7.  R</w:t>
      </w:r>
      <w:r w:rsidR="00830AD2">
        <w:rPr>
          <w:rFonts w:eastAsia="Times New Roman" w:cs="Tahoma"/>
          <w:sz w:val="22"/>
          <w:lang w:eastAsia="cs-CZ"/>
        </w:rPr>
        <w:t>ozhodčí</w:t>
      </w:r>
      <w:r w:rsidR="00E9658F">
        <w:rPr>
          <w:rFonts w:eastAsia="Times New Roman" w:cs="Tahoma"/>
          <w:sz w:val="22"/>
          <w:lang w:eastAsia="cs-CZ"/>
        </w:rPr>
        <w:t xml:space="preserve"> </w:t>
      </w:r>
      <w:r w:rsidR="00712F37">
        <w:rPr>
          <w:rFonts w:eastAsia="Times New Roman" w:cs="Tahoma"/>
          <w:sz w:val="22"/>
          <w:lang w:eastAsia="cs-CZ"/>
        </w:rPr>
        <w:t>Tomáš Výborný</w:t>
      </w:r>
      <w:r w:rsidR="00830AD2" w:rsidRPr="00830AD2">
        <w:rPr>
          <w:rFonts w:eastAsia="Times New Roman" w:cs="Tahoma"/>
          <w:color w:val="FF0000"/>
          <w:sz w:val="22"/>
          <w:lang w:eastAsia="cs-CZ"/>
        </w:rPr>
        <w:t xml:space="preserve"> </w:t>
      </w:r>
      <w:r w:rsidRPr="00DB39A5">
        <w:rPr>
          <w:rFonts w:eastAsia="Times New Roman" w:cs="Tahoma"/>
          <w:sz w:val="22"/>
          <w:lang w:eastAsia="cs-CZ"/>
        </w:rPr>
        <w:t xml:space="preserve">uhradí </w:t>
      </w:r>
      <w:r>
        <w:rPr>
          <w:rFonts w:eastAsia="Times New Roman" w:cs="Tahoma"/>
          <w:sz w:val="22"/>
          <w:lang w:eastAsia="cs-CZ"/>
        </w:rPr>
        <w:t xml:space="preserve">finanční pokutu </w:t>
      </w:r>
      <w:r w:rsidR="00830AD2">
        <w:rPr>
          <w:rFonts w:eastAsia="Times New Roman" w:cs="Tahoma"/>
          <w:sz w:val="22"/>
          <w:lang w:eastAsia="cs-CZ"/>
        </w:rPr>
        <w:t xml:space="preserve">na účet </w:t>
      </w:r>
      <w:r w:rsidR="00DB3123">
        <w:rPr>
          <w:rFonts w:eastAsia="Times New Roman" w:cs="Tahoma"/>
          <w:sz w:val="22"/>
          <w:lang w:eastAsia="cs-CZ"/>
        </w:rPr>
        <w:t>PTU</w:t>
      </w:r>
      <w:bookmarkStart w:id="0" w:name="_GoBack"/>
      <w:bookmarkEnd w:id="0"/>
      <w:r w:rsidR="00DC0267">
        <w:rPr>
          <w:rFonts w:eastAsia="Times New Roman" w:cs="Tahoma"/>
          <w:sz w:val="22"/>
          <w:lang w:eastAsia="cs-CZ"/>
        </w:rPr>
        <w:t xml:space="preserve"> – LH </w:t>
      </w:r>
      <w:r w:rsidR="00830AD2">
        <w:rPr>
          <w:rFonts w:eastAsia="Times New Roman" w:cs="Tahoma"/>
          <w:sz w:val="22"/>
          <w:lang w:eastAsia="cs-CZ"/>
        </w:rPr>
        <w:t xml:space="preserve"> </w:t>
      </w:r>
      <w:proofErr w:type="spellStart"/>
      <w:r w:rsidR="00830AD2">
        <w:rPr>
          <w:rFonts w:eastAsia="Times New Roman" w:cs="Tahoma"/>
          <w:sz w:val="22"/>
          <w:lang w:eastAsia="cs-CZ"/>
        </w:rPr>
        <w:t>č.</w:t>
      </w:r>
      <w:r w:rsidR="00DC0267">
        <w:rPr>
          <w:rFonts w:eastAsia="Times New Roman" w:cs="Tahoma"/>
          <w:sz w:val="22"/>
          <w:lang w:eastAsia="cs-CZ"/>
        </w:rPr>
        <w:t>u</w:t>
      </w:r>
      <w:proofErr w:type="spellEnd"/>
      <w:r w:rsidR="00830AD2">
        <w:rPr>
          <w:rFonts w:eastAsia="Times New Roman" w:cs="Tahoma"/>
          <w:sz w:val="22"/>
          <w:lang w:eastAsia="cs-CZ"/>
        </w:rPr>
        <w:t xml:space="preserve">: </w:t>
      </w:r>
      <w:r w:rsidR="00DC0267">
        <w:rPr>
          <w:rFonts w:eastAsia="Times New Roman" w:cs="Tahoma"/>
          <w:sz w:val="22"/>
          <w:lang w:eastAsia="cs-CZ"/>
        </w:rPr>
        <w:t>7836011/0100</w:t>
      </w:r>
      <w:r w:rsidR="00830AD2">
        <w:rPr>
          <w:rFonts w:eastAsia="Times New Roman" w:cs="Tahoma"/>
          <w:sz w:val="22"/>
          <w:lang w:eastAsia="cs-CZ"/>
        </w:rPr>
        <w:t>, var. s</w:t>
      </w:r>
      <w:r w:rsidR="00B719A6">
        <w:rPr>
          <w:rFonts w:eastAsia="Times New Roman" w:cs="Tahoma"/>
          <w:sz w:val="22"/>
          <w:lang w:eastAsia="cs-CZ"/>
        </w:rPr>
        <w:t>y</w:t>
      </w:r>
      <w:r w:rsidR="00830AD2">
        <w:rPr>
          <w:rFonts w:eastAsia="Times New Roman" w:cs="Tahoma"/>
          <w:sz w:val="22"/>
          <w:lang w:eastAsia="cs-CZ"/>
        </w:rPr>
        <w:t>mbol</w:t>
      </w:r>
      <w:r w:rsidR="00DC0267">
        <w:rPr>
          <w:rFonts w:eastAsia="Times New Roman" w:cs="Tahoma"/>
          <w:sz w:val="22"/>
          <w:lang w:eastAsia="cs-CZ"/>
        </w:rPr>
        <w:t xml:space="preserve"> </w:t>
      </w:r>
      <w:r w:rsidR="007415D6">
        <w:rPr>
          <w:rFonts w:eastAsia="Times New Roman" w:cs="Tahoma"/>
          <w:sz w:val="22"/>
          <w:lang w:eastAsia="cs-CZ"/>
        </w:rPr>
        <w:t>0</w:t>
      </w:r>
      <w:r w:rsidR="00830AD2">
        <w:rPr>
          <w:rFonts w:eastAsia="Times New Roman" w:cs="Tahoma"/>
          <w:sz w:val="22"/>
          <w:lang w:eastAsia="cs-CZ"/>
        </w:rPr>
        <w:t xml:space="preserve">20 a fotokopii dokladu o zaplacení zašle na </w:t>
      </w:r>
      <w:r w:rsidR="00DC0267">
        <w:rPr>
          <w:rFonts w:eastAsia="Times New Roman" w:cs="Tahoma"/>
          <w:sz w:val="22"/>
          <w:lang w:eastAsia="cs-CZ"/>
        </w:rPr>
        <w:t>K</w:t>
      </w:r>
      <w:r w:rsidR="00830AD2">
        <w:rPr>
          <w:rFonts w:eastAsia="Times New Roman" w:cs="Tahoma"/>
          <w:sz w:val="22"/>
          <w:lang w:eastAsia="cs-CZ"/>
        </w:rPr>
        <w:t xml:space="preserve">SLH </w:t>
      </w:r>
      <w:r w:rsidR="00DC0267">
        <w:rPr>
          <w:rFonts w:eastAsia="Times New Roman" w:cs="Tahoma"/>
          <w:sz w:val="22"/>
          <w:lang w:eastAsia="cs-CZ"/>
        </w:rPr>
        <w:t xml:space="preserve"> Hanusova 347/16  140 21 Praha 4  </w:t>
      </w:r>
      <w:r w:rsidR="00830AD2">
        <w:rPr>
          <w:rFonts w:eastAsia="Times New Roman" w:cs="Tahoma"/>
          <w:sz w:val="22"/>
          <w:lang w:eastAsia="cs-CZ"/>
        </w:rPr>
        <w:t xml:space="preserve">do </w:t>
      </w:r>
      <w:proofErr w:type="gramStart"/>
      <w:r w:rsidR="007415D6">
        <w:rPr>
          <w:rFonts w:eastAsia="Times New Roman" w:cs="Tahoma"/>
          <w:sz w:val="22"/>
          <w:lang w:eastAsia="cs-CZ"/>
        </w:rPr>
        <w:t>16</w:t>
      </w:r>
      <w:r w:rsidR="00830AD2">
        <w:rPr>
          <w:rFonts w:eastAsia="Times New Roman" w:cs="Tahoma"/>
          <w:sz w:val="22"/>
          <w:lang w:eastAsia="cs-CZ"/>
        </w:rPr>
        <w:t>.</w:t>
      </w:r>
      <w:r w:rsidR="007415D6">
        <w:rPr>
          <w:rFonts w:eastAsia="Times New Roman" w:cs="Tahoma"/>
          <w:sz w:val="22"/>
          <w:lang w:eastAsia="cs-CZ"/>
        </w:rPr>
        <w:t>1</w:t>
      </w:r>
      <w:r w:rsidR="00830AD2">
        <w:rPr>
          <w:rFonts w:eastAsia="Times New Roman" w:cs="Tahoma"/>
          <w:sz w:val="22"/>
          <w:lang w:eastAsia="cs-CZ"/>
        </w:rPr>
        <w:t>1. 2015</w:t>
      </w:r>
      <w:proofErr w:type="gramEnd"/>
      <w:r w:rsidR="00830AD2">
        <w:rPr>
          <w:rFonts w:eastAsia="Times New Roman" w:cs="Tahoma"/>
          <w:sz w:val="22"/>
          <w:lang w:eastAsia="cs-CZ"/>
        </w:rPr>
        <w:t xml:space="preserve"> pod podmínkou zastavení činnosti.</w:t>
      </w: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jc w:val="left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left="1410" w:hanging="141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b/>
          <w:bCs/>
          <w:sz w:val="22"/>
          <w:lang w:eastAsia="cs-CZ"/>
        </w:rPr>
        <w:t>P o u č e n í:</w:t>
      </w:r>
      <w:r>
        <w:rPr>
          <w:rFonts w:eastAsia="Times New Roman" w:cs="Tahoma"/>
          <w:sz w:val="22"/>
          <w:lang w:eastAsia="cs-CZ"/>
        </w:rPr>
        <w:t xml:space="preserve"> </w:t>
      </w:r>
      <w:r>
        <w:rPr>
          <w:rFonts w:eastAsia="Times New Roman" w:cs="Tahoma"/>
          <w:sz w:val="22"/>
          <w:lang w:eastAsia="cs-CZ"/>
        </w:rPr>
        <w:tab/>
        <w:t>Proti tomuto rozhodnutí lze dle článku 612 a násl. SDŘ podat odvolání k výkonnému výboru Krajského svazu ledního hokeje Praha. Odvolání je nutno podat písemně nejpozději do 15 dnů ode dne doručení nebo oznámení tohoto rozhodnutí.</w:t>
      </w:r>
    </w:p>
    <w:p w:rsidR="00830AD2" w:rsidRDefault="00830AD2" w:rsidP="00830AD2">
      <w:pPr>
        <w:spacing w:after="0"/>
        <w:ind w:firstLine="0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/>
          <w:iCs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 xml:space="preserve">V Praze, dne </w:t>
      </w:r>
      <w:proofErr w:type="gramStart"/>
      <w:r>
        <w:rPr>
          <w:rFonts w:eastAsia="Times New Roman" w:cs="Tahoma"/>
          <w:sz w:val="22"/>
          <w:lang w:eastAsia="cs-CZ"/>
        </w:rPr>
        <w:t>0</w:t>
      </w:r>
      <w:r w:rsidR="007415D6">
        <w:rPr>
          <w:rFonts w:eastAsia="Times New Roman" w:cs="Tahoma"/>
          <w:sz w:val="22"/>
          <w:lang w:eastAsia="cs-CZ"/>
        </w:rPr>
        <w:t>2</w:t>
      </w:r>
      <w:r>
        <w:rPr>
          <w:rFonts w:eastAsia="Times New Roman" w:cs="Tahoma"/>
          <w:sz w:val="22"/>
          <w:lang w:eastAsia="cs-CZ"/>
        </w:rPr>
        <w:t>.</w:t>
      </w:r>
      <w:r w:rsidR="007415D6">
        <w:rPr>
          <w:rFonts w:eastAsia="Times New Roman" w:cs="Tahoma"/>
          <w:sz w:val="22"/>
          <w:lang w:eastAsia="cs-CZ"/>
        </w:rPr>
        <w:t>1</w:t>
      </w:r>
      <w:r>
        <w:rPr>
          <w:rFonts w:eastAsia="Times New Roman" w:cs="Tahoma"/>
          <w:sz w:val="22"/>
          <w:lang w:eastAsia="cs-CZ"/>
        </w:rPr>
        <w:t>1.2015</w:t>
      </w:r>
      <w:proofErr w:type="gramEnd"/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spacing w:after="0"/>
        <w:ind w:firstLine="0"/>
        <w:rPr>
          <w:rFonts w:eastAsia="Times New Roman" w:cs="Tahoma"/>
          <w:iCs/>
          <w:sz w:val="22"/>
          <w:lang w:eastAsia="cs-CZ"/>
        </w:rPr>
      </w:pPr>
    </w:p>
    <w:p w:rsidR="00830AD2" w:rsidRDefault="00830AD2" w:rsidP="00830AD2">
      <w:pPr>
        <w:tabs>
          <w:tab w:val="center" w:pos="6804"/>
        </w:tabs>
        <w:spacing w:after="0"/>
        <w:ind w:firstLine="0"/>
        <w:rPr>
          <w:rFonts w:eastAsia="Times New Roman" w:cs="Tahoma"/>
          <w:iCs/>
          <w:sz w:val="22"/>
          <w:lang w:eastAsia="cs-CZ"/>
        </w:rPr>
      </w:pPr>
      <w:r>
        <w:rPr>
          <w:rFonts w:eastAsia="Times New Roman" w:cs="Tahoma"/>
          <w:iCs/>
          <w:sz w:val="22"/>
          <w:lang w:eastAsia="cs-CZ"/>
        </w:rPr>
        <w:tab/>
        <w:t>Ing. Vladimír Schiefner v.z.</w:t>
      </w:r>
    </w:p>
    <w:p w:rsidR="00830AD2" w:rsidRDefault="00830AD2" w:rsidP="00830AD2">
      <w:pPr>
        <w:tabs>
          <w:tab w:val="center" w:pos="6804"/>
        </w:tabs>
        <w:spacing w:after="0"/>
        <w:ind w:firstLine="0"/>
        <w:rPr>
          <w:sz w:val="22"/>
        </w:rPr>
      </w:pPr>
      <w:r>
        <w:rPr>
          <w:rFonts w:eastAsia="Times New Roman" w:cs="Tahoma"/>
          <w:iCs/>
          <w:sz w:val="22"/>
          <w:lang w:eastAsia="cs-CZ"/>
        </w:rPr>
        <w:tab/>
        <w:t>předseda DK KSLH Praha</w:t>
      </w:r>
    </w:p>
    <w:p w:rsidR="0060407F" w:rsidRDefault="00712F37"/>
    <w:sectPr w:rsidR="0060407F" w:rsidSect="00D6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AD2"/>
    <w:rsid w:val="00404E91"/>
    <w:rsid w:val="00597D12"/>
    <w:rsid w:val="00712F37"/>
    <w:rsid w:val="007415D6"/>
    <w:rsid w:val="00830AD2"/>
    <w:rsid w:val="00A56B2B"/>
    <w:rsid w:val="00B719A6"/>
    <w:rsid w:val="00C40425"/>
    <w:rsid w:val="00CA032A"/>
    <w:rsid w:val="00D65030"/>
    <w:rsid w:val="00D8213D"/>
    <w:rsid w:val="00DB3123"/>
    <w:rsid w:val="00DB39A5"/>
    <w:rsid w:val="00DC0267"/>
    <w:rsid w:val="00E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AD2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9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Schiefner</dc:creator>
  <cp:lastModifiedBy>KSLH-PRAHA</cp:lastModifiedBy>
  <cp:revision>2</cp:revision>
  <cp:lastPrinted>2015-01-07T07:40:00Z</cp:lastPrinted>
  <dcterms:created xsi:type="dcterms:W3CDTF">2015-11-02T14:54:00Z</dcterms:created>
  <dcterms:modified xsi:type="dcterms:W3CDTF">2015-11-02T14:54:00Z</dcterms:modified>
</cp:coreProperties>
</file>